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14" w:rsidRDefault="00AC3814"/>
    <w:p w:rsidR="00C774D1" w:rsidRDefault="00C774D1" w:rsidP="00AC38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814" w:rsidRDefault="00AC3814" w:rsidP="00AC38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814" w:rsidRDefault="00AC3814" w:rsidP="00AC3814">
      <w:pPr>
        <w:jc w:val="center"/>
        <w:rPr>
          <w:sz w:val="24"/>
          <w:szCs w:val="24"/>
        </w:rPr>
      </w:pPr>
      <w:r w:rsidRPr="00AD5E21">
        <w:rPr>
          <w:sz w:val="24"/>
          <w:szCs w:val="24"/>
        </w:rPr>
        <w:object w:dxaOrig="88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9.2pt" o:ole="" fillcolor="window">
            <v:imagedata r:id="rId5" o:title=""/>
          </v:shape>
          <o:OLEObject Type="Embed" ProgID="Word.Picture.8" ShapeID="_x0000_i1025" DrawAspect="Content" ObjectID="_1633151173" r:id="rId6"/>
        </w:object>
      </w:r>
    </w:p>
    <w:tbl>
      <w:tblPr>
        <w:tblpPr w:leftFromText="180" w:rightFromText="180" w:vertAnchor="text" w:horzAnchor="margin" w:tblpY="56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AC3814" w:rsidRPr="00AD5E21" w:rsidTr="00AC3814">
        <w:trPr>
          <w:cantSplit/>
          <w:trHeight w:val="2103"/>
        </w:trPr>
        <w:tc>
          <w:tcPr>
            <w:tcW w:w="9623" w:type="dxa"/>
          </w:tcPr>
          <w:p w:rsidR="00AC3814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ФЕДЕРАЛЬНАЯ СЛУЖБА</w:t>
            </w:r>
          </w:p>
          <w:p w:rsidR="00AC3814" w:rsidRPr="00325E22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ЭКОЛОГИЧЕСКОМУ, ТЕХНОЛОГИЧЕСКОМУ И АТОМНОМУ НАДЗОРУ</w:t>
            </w:r>
          </w:p>
          <w:p w:rsidR="00AC3814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2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РОСТЕХНАДЗОР)</w:t>
            </w:r>
          </w:p>
          <w:p w:rsidR="00AC3814" w:rsidRPr="00AD5E21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Забайкальское управление</w:t>
            </w:r>
          </w:p>
          <w:p w:rsidR="00AC3814" w:rsidRPr="00AD5E21" w:rsidRDefault="00AC3814" w:rsidP="00AC3814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AC3814" w:rsidRDefault="00AC3814" w:rsidP="00AC3814">
            <w:pPr>
              <w:keepNext/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14" w:rsidRPr="00CB17F9" w:rsidRDefault="00AC3814" w:rsidP="00AC3814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>АНКЕТА</w:t>
            </w:r>
          </w:p>
          <w:p w:rsidR="00BC6629" w:rsidRDefault="00AC3814" w:rsidP="00BC6629">
            <w:pPr>
              <w:keepNext/>
              <w:spacing w:line="360" w:lineRule="auto"/>
              <w:jc w:val="center"/>
              <w:outlineLvl w:val="0"/>
              <w:rPr>
                <w:sz w:val="20"/>
                <w:szCs w:val="20"/>
              </w:rPr>
            </w:pP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>«ОЦЕНК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B1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 ПРОВЕДЕНИЯ </w:t>
            </w:r>
            <w:r w:rsidR="00BC6629">
              <w:rPr>
                <w:rFonts w:ascii="Times New Roman" w:hAnsi="Times New Roman" w:cs="Times New Roman"/>
                <w:b/>
                <w:sz w:val="20"/>
                <w:szCs w:val="20"/>
              </w:rPr>
              <w:t>ПУБЛИЧНОГО ОБСУЖДЕНИЯ</w:t>
            </w:r>
            <w:r w:rsidRPr="00F77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F77AE6" w:rsidRPr="00F77AE6">
              <w:rPr>
                <w:rFonts w:ascii="Times New Roman" w:hAnsi="Times New Roman" w:cs="Times New Roman"/>
              </w:rPr>
              <w:t xml:space="preserve"> </w:t>
            </w:r>
            <w:r w:rsidR="00F77AE6" w:rsidRPr="00F77AE6">
              <w:rPr>
                <w:rFonts w:ascii="Times New Roman" w:hAnsi="Times New Roman" w:cs="Times New Roman"/>
                <w:b/>
                <w:sz w:val="20"/>
                <w:szCs w:val="20"/>
              </w:rPr>
              <w:t>ТЕМЕ</w:t>
            </w:r>
            <w:r w:rsidR="00BC66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77AE6" w:rsidRPr="00F77AE6">
              <w:rPr>
                <w:b/>
                <w:sz w:val="20"/>
                <w:szCs w:val="20"/>
              </w:rPr>
              <w:t xml:space="preserve"> </w:t>
            </w:r>
            <w:r w:rsidR="00F77AE6" w:rsidRPr="00F77AE6">
              <w:rPr>
                <w:sz w:val="20"/>
                <w:szCs w:val="20"/>
              </w:rPr>
              <w:t xml:space="preserve"> </w:t>
            </w:r>
          </w:p>
          <w:p w:rsidR="00BC6629" w:rsidRPr="00BC6629" w:rsidRDefault="00BC6629" w:rsidP="00BC6629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6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«Систематизация и анализ нарушений обязательных требований в области промышленной безопасности, выявленных на поднадзорных объектах горнорудной и угледобывающей промышленности.  Выявление причин, способствующих нарушению обязательных требований, разработка совместных мероприятий по снижению рисков их возникновения».</w:t>
            </w:r>
          </w:p>
          <w:p w:rsidR="00AC3814" w:rsidRPr="00AD5E21" w:rsidRDefault="00AC3814" w:rsidP="00F77AE6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</w:p>
    <w:p w:rsidR="00AC3814" w:rsidRPr="00DF36A0" w:rsidRDefault="00AC3814" w:rsidP="00AC381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36A0">
        <w:rPr>
          <w:rFonts w:ascii="Times New Roman" w:hAnsi="Times New Roman" w:cs="Times New Roman"/>
          <w:b/>
          <w:sz w:val="22"/>
          <w:szCs w:val="22"/>
          <w:u w:val="single"/>
        </w:rPr>
        <w:t>Дата заполнения</w:t>
      </w:r>
      <w:r w:rsidR="00BC6629">
        <w:rPr>
          <w:rFonts w:ascii="Times New Roman" w:hAnsi="Times New Roman" w:cs="Times New Roman"/>
          <w:b/>
          <w:sz w:val="22"/>
          <w:szCs w:val="22"/>
          <w:u w:val="single"/>
        </w:rPr>
        <w:t xml:space="preserve"> 30</w:t>
      </w:r>
      <w:r w:rsidR="00DF36A0" w:rsidRPr="00DF36A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C6629">
        <w:rPr>
          <w:rFonts w:ascii="Times New Roman" w:hAnsi="Times New Roman" w:cs="Times New Roman"/>
          <w:b/>
          <w:sz w:val="22"/>
          <w:szCs w:val="22"/>
          <w:u w:val="single"/>
        </w:rPr>
        <w:t>ОКТЯБРЯ</w:t>
      </w:r>
      <w:r w:rsidR="00DF36A0" w:rsidRPr="00DF36A0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BC6629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DF36A0" w:rsidRPr="00DF36A0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AC3814" w:rsidRPr="00CB17F9" w:rsidRDefault="00AC3814" w:rsidP="005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предложенных докладов по теме </w:t>
            </w:r>
            <w:r w:rsidR="00572286">
              <w:rPr>
                <w:rFonts w:ascii="Times New Roman" w:hAnsi="Times New Roman" w:cs="Times New Roman"/>
                <w:sz w:val="24"/>
                <w:szCs w:val="24"/>
              </w:rPr>
              <w:t>ПУБЛИЧНОГО ОБСУЖДЕНИЯ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AC3814" w:rsidRPr="00CB17F9" w:rsidRDefault="00AC3814" w:rsidP="005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57228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управления Ростехнадзора</w:t>
            </w: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AC3814" w:rsidRPr="00CB17F9" w:rsidRDefault="00AC3814" w:rsidP="005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проведения дальнейших </w:t>
            </w:r>
            <w:r w:rsidR="0057228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bookmarkStart w:id="0" w:name="_GoBack"/>
            <w:bookmarkEnd w:id="0"/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Tr="00B3581A">
        <w:tc>
          <w:tcPr>
            <w:tcW w:w="734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AC3814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C3814" w:rsidRPr="00CB17F9" w:rsidRDefault="00AC3814" w:rsidP="00B3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C3814" w:rsidRDefault="00AC3814" w:rsidP="00AC3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6A0" w:rsidRPr="00C15D60" w:rsidRDefault="00DF36A0" w:rsidP="00AC3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A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F36A0" w:rsidRPr="00C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7E"/>
    <w:rsid w:val="00261289"/>
    <w:rsid w:val="004F188F"/>
    <w:rsid w:val="00572286"/>
    <w:rsid w:val="00737B73"/>
    <w:rsid w:val="007752DD"/>
    <w:rsid w:val="00AC3814"/>
    <w:rsid w:val="00BC6629"/>
    <w:rsid w:val="00C21A7C"/>
    <w:rsid w:val="00C774D1"/>
    <w:rsid w:val="00CC6E8A"/>
    <w:rsid w:val="00DF36A0"/>
    <w:rsid w:val="00F77AE6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4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14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Зайцев</dc:creator>
  <cp:lastModifiedBy>Антонина К. Хмелева</cp:lastModifiedBy>
  <cp:revision>4</cp:revision>
  <dcterms:created xsi:type="dcterms:W3CDTF">2019-10-20T23:17:00Z</dcterms:created>
  <dcterms:modified xsi:type="dcterms:W3CDTF">2019-10-20T23:20:00Z</dcterms:modified>
</cp:coreProperties>
</file>